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0002089039</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Sound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001-39177</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6"/>
              </w:rPr>
              <w:t>108 ROBINSON ROAD</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#09-01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068900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65-62021360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Zhang Ming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268"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FUTU SECURITIES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 EACH</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(HONG KONG)</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REPRESENTING TWO</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10000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168800.00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HUNDRED CLASS A</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34/F UNITED CENTRE</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95 QUEENSWAY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ADMIRALTY  K3</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00000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60" w:type="dxa"/>
            <w:vAlign w:val="bottom"/>
          </w:tcPr>
          <w:p>
            <w:pPr>
              <w:spacing w:after="0"/>
              <w:rPr>
                <w:sz w:val="21"/>
                <w:szCs w:val="21"/>
                <w:color w:val="auto"/>
              </w:rPr>
            </w:pP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w w:val="95"/>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360" w:type="dxa"/>
            <w:vAlign w:val="bottom"/>
            <w:vMerge w:val="restart"/>
          </w:tcPr>
          <w:p>
            <w:pPr>
              <w:jc w:val="center"/>
              <w:ind w:right="6"/>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20" w:type="dxa"/>
            <w:vAlign w:val="bottom"/>
          </w:tcPr>
          <w:p>
            <w:pPr>
              <w:ind w:left="1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360" w:type="dxa"/>
            <w:vAlign w:val="bottom"/>
          </w:tcPr>
          <w:p>
            <w:pPr>
              <w:jc w:val="center"/>
              <w:ind w:right="6"/>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3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480" w:val="left"/>
        </w:tabs>
        <w:rPr>
          <w:sz w:val="20"/>
          <w:szCs w:val="20"/>
          <w:color w:val="auto"/>
        </w:rPr>
      </w:pPr>
      <w:r>
        <w:rPr>
          <w:rFonts w:ascii="Times New Roman" w:cs="Times New Roman" w:eastAsia="Times New Roman" w:hAnsi="Times New Roman"/>
          <w:sz w:val="22"/>
          <w:szCs w:val="22"/>
          <w:color w:val="auto"/>
        </w:rPr>
        <w:t>14799</w:t>
      </w:r>
      <w:r>
        <w:rPr>
          <w:sz w:val="20"/>
          <w:szCs w:val="20"/>
          <w:color w:val="auto"/>
        </w:rPr>
        <w:tab/>
      </w:r>
      <w:r>
        <w:rPr>
          <w:rFonts w:ascii="Times New Roman" w:cs="Times New Roman" w:eastAsia="Times New Roman" w:hAnsi="Times New Roman"/>
          <w:sz w:val="22"/>
          <w:szCs w:val="22"/>
          <w:color w:val="auto"/>
        </w:rPr>
        <w:t>04/02/2026</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20" w:space="220"/>
            <w:col w:w="3800"/>
          </w:cols>
          <w:pgMar w:left="320" w:top="261" w:right="339" w:bottom="268"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268"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46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64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9"/>
              </w:rPr>
              <w:t>Title of the Class</w:t>
            </w:r>
          </w:p>
        </w:tc>
        <w:tc>
          <w:tcPr>
            <w:tcW w:w="1020" w:type="dxa"/>
            <w:vAlign w:val="bottom"/>
            <w:vMerge w:val="continue"/>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640" w:type="dxa"/>
            <w:vAlign w:val="bottom"/>
            <w:vMerge w:val="continue"/>
          </w:tcPr>
          <w:p>
            <w:pPr>
              <w:spacing w:after="0"/>
              <w:rPr>
                <w:sz w:val="19"/>
                <w:szCs w:val="19"/>
                <w:color w:val="auto"/>
              </w:rPr>
            </w:pPr>
          </w:p>
        </w:tc>
        <w:tc>
          <w:tcPr>
            <w:tcW w:w="10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vMerge w:val="continue"/>
          </w:tcPr>
          <w:p>
            <w:pPr>
              <w:spacing w:after="0"/>
              <w:rPr>
                <w:sz w:val="19"/>
                <w:szCs w:val="19"/>
                <w:color w:val="auto"/>
              </w:rPr>
            </w:pPr>
          </w:p>
        </w:tc>
        <w:tc>
          <w:tcPr>
            <w:tcW w:w="140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6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6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309"/>
        </w:trPr>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 OF</w:t>
            </w: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 EACH</w:t>
            </w:r>
          </w:p>
        </w:tc>
        <w:tc>
          <w:tcPr>
            <w:tcW w:w="1020" w:type="dxa"/>
            <w:vAlign w:val="bottom"/>
          </w:tcPr>
          <w:p>
            <w:pPr>
              <w:spacing w:after="0"/>
              <w:rPr>
                <w:sz w:val="21"/>
                <w:szCs w:val="21"/>
                <w:color w:val="auto"/>
              </w:rPr>
            </w:pP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REPRESENTING</w:t>
            </w:r>
          </w:p>
        </w:tc>
        <w:tc>
          <w:tcPr>
            <w:tcW w:w="1020" w:type="dxa"/>
            <w:vAlign w:val="bottom"/>
          </w:tcPr>
          <w:p>
            <w:pPr>
              <w:spacing w:after="0"/>
              <w:rPr>
                <w:sz w:val="21"/>
                <w:szCs w:val="21"/>
                <w:color w:val="auto"/>
              </w:rPr>
            </w:pP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SHARE UNITS</w:t>
            </w: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CASHLESS</w:t>
            </w:r>
          </w:p>
        </w:tc>
        <w:tc>
          <w:tcPr>
            <w:tcW w:w="0" w:type="dxa"/>
            <w:vAlign w:val="bottom"/>
          </w:tcPr>
          <w:p>
            <w:pPr>
              <w:spacing w:after="0"/>
              <w:rPr>
                <w:sz w:val="1"/>
                <w:szCs w:val="1"/>
                <w:color w:val="auto"/>
              </w:rPr>
            </w:pPr>
          </w:p>
        </w:tc>
      </w:tr>
      <w:tr>
        <w:trPr>
          <w:trHeight w:val="216"/>
        </w:trPr>
        <w:tc>
          <w:tcPr>
            <w:tcW w:w="16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9"/>
              </w:rPr>
              <w:t>TWO HUNDRED</w:t>
            </w:r>
          </w:p>
        </w:tc>
        <w:tc>
          <w:tcPr>
            <w:tcW w:w="1020" w:type="dxa"/>
            <w:vAlign w:val="bottom"/>
          </w:tcPr>
          <w:p>
            <w:pPr>
              <w:spacing w:after="0"/>
              <w:rPr>
                <w:sz w:val="18"/>
                <w:szCs w:val="18"/>
                <w:color w:val="auto"/>
              </w:rPr>
            </w:pPr>
          </w:p>
        </w:tc>
        <w:tc>
          <w:tcPr>
            <w:tcW w:w="16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GRANTED</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01/04/2024 </w:t>
            </w:r>
            <w:r>
              <w:rPr>
                <w:rFonts w:ascii="Times New Roman" w:cs="Times New Roman" w:eastAsia="Times New Roman" w:hAnsi="Times New Roman"/>
                <w:sz w:val="31"/>
                <w:szCs w:val="31"/>
                <w:color w:val="auto"/>
                <w:vertAlign w:val="subscript"/>
              </w:rPr>
              <w:t>UNDER THE</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10933</w:t>
            </w:r>
          </w:p>
        </w:tc>
        <w:tc>
          <w:tcPr>
            <w:tcW w:w="25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01/04/2024 </w:t>
            </w:r>
            <w:r>
              <w:rPr>
                <w:rFonts w:ascii="Times New Roman" w:cs="Times New Roman" w:eastAsia="Times New Roman" w:hAnsi="Times New Roman"/>
                <w:sz w:val="31"/>
                <w:szCs w:val="31"/>
                <w:color w:val="auto"/>
                <w:vertAlign w:val="subscript"/>
              </w:rPr>
              <w:t>RESTRICTED</w:t>
            </w: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020" w:type="dxa"/>
            <w:vAlign w:val="bottom"/>
          </w:tcPr>
          <w:p>
            <w:pPr>
              <w:spacing w:after="0"/>
              <w:rPr>
                <w:sz w:val="21"/>
                <w:szCs w:val="21"/>
                <w:color w:val="auto"/>
              </w:rPr>
            </w:pP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ISSUER SHARE</w:t>
            </w: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6"/>
              </w:rPr>
              <w:t>SHARE UNITS</w:t>
            </w: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020" w:type="dxa"/>
            <w:vAlign w:val="bottom"/>
          </w:tcPr>
          <w:p>
            <w:pPr>
              <w:spacing w:after="0"/>
              <w:rPr>
                <w:sz w:val="21"/>
                <w:szCs w:val="21"/>
                <w:color w:val="auto"/>
              </w:rPr>
            </w:pP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INCENTIVE</w:t>
            </w: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PLAN</w:t>
            </w: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-692785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8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MARKET VALUE BASED ON CLOSING PRICE $16.88 ON MARCH 31 2026</w:t>
      </w:r>
    </w:p>
    <w:p>
      <w:pPr>
        <w:spacing w:after="0" w:line="56" w:lineRule="exact"/>
        <w:rPr>
          <w:sz w:val="20"/>
          <w:szCs w:val="20"/>
          <w:color w:val="auto"/>
        </w:rPr>
      </w:pPr>
    </w:p>
    <w:p>
      <w:pPr>
        <w:sectPr>
          <w:pgSz w:w="11900" w:h="16838" w:orient="portrait"/>
          <w:cols w:equalWidth="0" w:num="2">
            <w:col w:w="1080" w:space="720"/>
            <w:col w:w="9440"/>
          </w:cols>
          <w:pgMar w:left="320" w:top="8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04/01/2026</w:t>
      </w:r>
    </w:p>
    <w:p>
      <w:pPr>
        <w:spacing w:after="0" w:line="50" w:lineRule="exact"/>
        <w:rPr>
          <w:sz w:val="20"/>
          <w:szCs w:val="20"/>
          <w:color w:val="auto"/>
        </w:rPr>
      </w:pPr>
    </w:p>
    <w:p>
      <w:pPr>
        <w:sectPr>
          <w:pgSz w:w="11900" w:h="16838" w:orient="portrait"/>
          <w:cols w:equalWidth="0" w:num="2">
            <w:col w:w="1320" w:space="480"/>
            <w:col w:w="9440"/>
          </w:cols>
          <w:pgMar w:left="320" w:top="8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8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Zhang Ming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2026-04-01T08:31:15Z</dcterms:created>
  <dcterms:modified xsi:type="dcterms:W3CDTF">2026-04-01T08:31:15Z</dcterms:modified>
</cp:coreProperties>
</file>